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5A2A" w14:textId="77777777" w:rsidR="007A3FBE" w:rsidRPr="007A3FBE" w:rsidRDefault="007A3FBE" w:rsidP="007A3FBE">
      <w:r w:rsidRPr="007A3FBE">
        <w:rPr>
          <w:b/>
          <w:bCs/>
        </w:rPr>
        <w:t>Para Desarrolladores: Leyes de Zonificación en el Estado de Nueva York</w:t>
      </w:r>
    </w:p>
    <w:p w14:paraId="2A42C74A" w14:textId="77777777" w:rsidR="007A3FBE" w:rsidRPr="007A3FBE" w:rsidRDefault="007A3FBE" w:rsidP="007A3FBE">
      <w:r w:rsidRPr="007A3FBE">
        <w:t>El éxito en el desarrollo inmobiliario se basa en una premisa fundamental: comprender y navegar las leyes de zonificación. En el Estado de Nueva York, las regulaciones de zonificación son altamente localizadas, complejas y en constante evolución. Desde grandes ciudades hasta pequeños pueblos, cada municipio cuenta con su propio código de zonificación, proceso de permisos y sistema de revisión comunitaria. En GOAT Realty, nos especializamos en ayudar a los desarrolladores a desbloquear el máximo potencial de sus terrenos, dominando el panorama normativo desde el primer día.</w:t>
      </w:r>
    </w:p>
    <w:p w14:paraId="5EE4270A" w14:textId="77777777" w:rsidR="007A3FBE" w:rsidRPr="007A3FBE" w:rsidRDefault="007A3FBE" w:rsidP="007A3FBE">
      <w:r w:rsidRPr="007A3FBE">
        <w:t>Ya sea que estés construyendo viviendas unifamiliares, complejos residenciales multifamiliares, edificios comerciales o desarrollos de uso mixto, las leyes de zonificación determinarán qué, dónde y cómo puedes construir. Nuestro papel es ayudarte a interpretar esas reglas y conectarte con profesionales que puedan acelerar tus aprobaciones y garantizar el cumplimiento legal.</w:t>
      </w:r>
    </w:p>
    <w:p w14:paraId="71BA9D92" w14:textId="77777777" w:rsidR="007A3FBE" w:rsidRPr="007A3FBE" w:rsidRDefault="007A3FBE" w:rsidP="007A3FBE">
      <w:r w:rsidRPr="007A3FBE">
        <w:t>Nuestros servicios de consultoría en desarrollo incluyen:</w:t>
      </w:r>
    </w:p>
    <w:p w14:paraId="1F3BDC4F" w14:textId="77777777" w:rsidR="007A3FBE" w:rsidRPr="007A3FBE" w:rsidRDefault="007A3FBE" w:rsidP="007A3FBE">
      <w:r w:rsidRPr="007A3FBE">
        <w:rPr>
          <w:b/>
          <w:bCs/>
        </w:rPr>
        <w:t>Análisis de Clasificación de Uso de Zonificación</w:t>
      </w:r>
      <w:r w:rsidRPr="007A3FBE">
        <w:t>: Te ayudamos a determinar los usos permitidos para tu terreno —residencial, comercial, industrial o de uso especial— y te guiamos en la revisión de mapas de zonificación, superposiciones y ordenanzas municipales.</w:t>
      </w:r>
    </w:p>
    <w:p w14:paraId="567F7653" w14:textId="77777777" w:rsidR="007A3FBE" w:rsidRPr="007A3FBE" w:rsidRDefault="007A3FBE" w:rsidP="007A3FBE">
      <w:r w:rsidRPr="007A3FBE">
        <w:rPr>
          <w:b/>
          <w:bCs/>
        </w:rPr>
        <w:t>Cálculos de FAR y Densidad</w:t>
      </w:r>
      <w:r w:rsidRPr="007A3FBE">
        <w:t>: Comprender el Índice de Aprovechamiento del Suelo (FAR, por sus siglas en inglés) es clave para planificar el espacio edificable. Evaluamos el volumen permitido por la zonificación y te ayudamos a maximizar los metros cuadrados dentro de los límites permitidos.</w:t>
      </w:r>
    </w:p>
    <w:p w14:paraId="72EB2DC2" w14:textId="77777777" w:rsidR="007A3FBE" w:rsidRPr="007A3FBE" w:rsidRDefault="007A3FBE" w:rsidP="007A3FBE">
      <w:r w:rsidRPr="007A3FBE">
        <w:rPr>
          <w:b/>
          <w:bCs/>
        </w:rPr>
        <w:t>Revisión de Altura, Retiro y Cobertura</w:t>
      </w:r>
      <w:r w:rsidRPr="007A3FBE">
        <w:t>: Nuestros expertos te asesoran para cumplir con las normativas locales sobre altura de edificios, retiros frontales y traseros, y cobertura total del lote, elementos que pueden impactar significativamente tu diseño.</w:t>
      </w:r>
    </w:p>
    <w:p w14:paraId="434762FD" w14:textId="77777777" w:rsidR="007A3FBE" w:rsidRPr="007A3FBE" w:rsidRDefault="007A3FBE" w:rsidP="007A3FBE">
      <w:r w:rsidRPr="007A3FBE">
        <w:rPr>
          <w:b/>
          <w:bCs/>
        </w:rPr>
        <w:t>Asistencia para Variaciones y Rezonificación</w:t>
      </w:r>
      <w:r w:rsidRPr="007A3FBE">
        <w:t>: Para proyectos que requieren flexibilidad, coordinamos solicitudes de variaciones, permisos de uso especial o rezonificación completa. Esto incluye la preparación de presentaciones comunitarias, estudios de tráfico y trabajo con juntas de zonificación.</w:t>
      </w:r>
    </w:p>
    <w:p w14:paraId="24AD52F6" w14:textId="77777777" w:rsidR="007A3FBE" w:rsidRPr="007A3FBE" w:rsidRDefault="007A3FBE" w:rsidP="007A3FBE">
      <w:r w:rsidRPr="007A3FBE">
        <w:rPr>
          <w:b/>
          <w:bCs/>
        </w:rPr>
        <w:t>Navegación del SEQRA y Revisión Ambiental</w:t>
      </w:r>
      <w:r w:rsidRPr="007A3FBE">
        <w:t>: Muchos proyectos de gran escala requieren cumplir con la Ley Estatal de Revisión de Calidad Ambiental (SEQRA). Coordinamos evaluaciones ambientales, audiencias públicas y documentación para cumplir con los requisitos estatales y locales.</w:t>
      </w:r>
    </w:p>
    <w:p w14:paraId="2854730C" w14:textId="77777777" w:rsidR="007A3FBE" w:rsidRPr="007A3FBE" w:rsidRDefault="007A3FBE" w:rsidP="007A3FBE">
      <w:r w:rsidRPr="007A3FBE">
        <w:rPr>
          <w:b/>
          <w:bCs/>
        </w:rPr>
        <w:lastRenderedPageBreak/>
        <w:t>Zonificación Inclusiva y Programas de Incentivos</w:t>
      </w:r>
      <w:r w:rsidRPr="007A3FBE">
        <w:t>: Te ayudamos a explorar créditos fiscales, bonificaciones de densidad y programas de subvenciones que recompensan el desarrollo de vivienda asequible o la certificación de construcción ecológica.</w:t>
      </w:r>
    </w:p>
    <w:p w14:paraId="4ACE585E" w14:textId="77777777" w:rsidR="007A3FBE" w:rsidRPr="007A3FBE" w:rsidRDefault="007A3FBE" w:rsidP="007A3FBE">
      <w:r w:rsidRPr="007A3FBE">
        <w:t>GOAT Realty actúa como puente entre la visión de tu proyecto y el entorno regulatorio, ofreciendo experiencia local profunda, conocimiento político y acceso a una red confiable de arquitectos, abogados especializados en uso del suelo, ingenieros y gestores de permisos. También te asistimos con estudios de viabilidad, desarrollo de proyecciones financieras y adquisición estratégica de terrenos, asegurando que comiences con una base sólida.</w:t>
      </w:r>
    </w:p>
    <w:p w14:paraId="6920F326" w14:textId="77777777" w:rsidR="007A3FBE" w:rsidRPr="007A3FBE" w:rsidRDefault="007A3FBE" w:rsidP="007A3FBE">
      <w:r w:rsidRPr="007A3FBE">
        <w:t>Trabajamos con una amplia gama de desarrolladores, desde constructores primerizos que inician proyectos de relleno urbano hasta grandes firmas que desarrollan torres multifamiliares o plazas comerciales. Sin importar la escala o ubicación, nuestro enfoque es práctico, proactivo y totalmente alineado con tu cronograma y objetivos de inversión.</w:t>
      </w:r>
    </w:p>
    <w:p w14:paraId="301CF350" w14:textId="77777777" w:rsidR="007A3FBE" w:rsidRPr="007A3FBE" w:rsidRDefault="007A3FBE" w:rsidP="007A3FBE">
      <w:r w:rsidRPr="007A3FBE">
        <w:t>El panorama del desarrollo en el Estado de Nueva York está lleno de oportunidades, pero exige planificación estratégica e informada. Con GOAT Realty como tu socio, obtienes una ventaja competitiva gracias a nuestra experiencia en zonificación, conocimiento regulatorio y una red que abre puertas —literal y figurativamente. Somos más que corredores, somos tus aliados en el desarrollo, trabajando para hacer realidad tu proyecto con precisión, cumplimiento y rentabilidad.</w:t>
      </w:r>
    </w:p>
    <w:p w14:paraId="50E97C6C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BE"/>
    <w:rsid w:val="000F0AD7"/>
    <w:rsid w:val="00462AD1"/>
    <w:rsid w:val="007A3FBE"/>
    <w:rsid w:val="00AC3ECF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234D"/>
  <w15:chartTrackingRefBased/>
  <w15:docId w15:val="{F09B2A9E-8974-4316-9F46-8D39E38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2025-04-24T16:38:00Z</dcterms:created>
  <dcterms:modified xsi:type="dcterms:W3CDTF">2025-04-24T16:39:00Z</dcterms:modified>
</cp:coreProperties>
</file>